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41716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716" w:rsidRPr="006D575A" w:rsidRDefault="00F41716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716" w:rsidRPr="006D575A" w:rsidRDefault="00F41716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41716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716" w:rsidRPr="006D575A" w:rsidRDefault="00F41716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716" w:rsidRPr="006D575A" w:rsidRDefault="00F41716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716" w:rsidRPr="006D575A" w:rsidRDefault="00F41716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41716" w:rsidRDefault="00F41716" w:rsidP="00F41716">
      <w:pPr>
        <w:jc w:val="center"/>
        <w:rPr>
          <w:b/>
          <w:bCs/>
          <w:sz w:val="36"/>
          <w:szCs w:val="36"/>
        </w:rPr>
      </w:pPr>
    </w:p>
    <w:p w:rsidR="00F41716" w:rsidRDefault="00F41716" w:rsidP="00F41716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L4: </w:t>
      </w:r>
      <w:proofErr w:type="spellStart"/>
      <w:r>
        <w:rPr>
          <w:b/>
          <w:bCs/>
          <w:sz w:val="36"/>
          <w:szCs w:val="36"/>
        </w:rPr>
        <w:t>We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run</w:t>
      </w:r>
      <w:proofErr w:type="spellEnd"/>
      <w:r>
        <w:rPr>
          <w:b/>
          <w:bCs/>
          <w:sz w:val="36"/>
          <w:szCs w:val="36"/>
        </w:rPr>
        <w:t xml:space="preserve"> for </w:t>
      </w:r>
      <w:proofErr w:type="spellStart"/>
      <w:r>
        <w:rPr>
          <w:b/>
          <w:bCs/>
          <w:sz w:val="36"/>
          <w:szCs w:val="36"/>
        </w:rPr>
        <w:t>fun</w:t>
      </w:r>
      <w:proofErr w:type="spellEnd"/>
    </w:p>
    <w:p w:rsidR="00F41716" w:rsidRPr="00FC6A0A" w:rsidRDefault="0097485C" w:rsidP="00F4171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19.1pt;width:468.7pt;height:143.65pt;z-index:-251658752" fillcolor="#dbdbdb" stroked="f"/>
        </w:pict>
      </w:r>
    </w:p>
    <w:p w:rsidR="00F41716" w:rsidRPr="0005132B" w:rsidRDefault="00F41716" w:rsidP="00F4171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05132B">
        <w:rPr>
          <w:rFonts w:eastAsia="Times New Roman"/>
          <w:bCs/>
          <w:lang w:eastAsia="hr-HR"/>
        </w:rPr>
        <w:t>u</w:t>
      </w:r>
      <w:r w:rsidRPr="007A150F">
        <w:rPr>
          <w:rFonts w:eastAsia="Times New Roman"/>
          <w:bCs/>
          <w:lang w:eastAsia="hr-HR"/>
        </w:rPr>
        <w:t xml:space="preserve">čenik upotrebljava </w:t>
      </w:r>
      <w:proofErr w:type="spellStart"/>
      <w:r w:rsidRPr="007A150F">
        <w:rPr>
          <w:rFonts w:eastAsia="Times New Roman"/>
          <w:bCs/>
          <w:lang w:eastAsia="hr-HR"/>
        </w:rPr>
        <w:t>frazalne</w:t>
      </w:r>
      <w:proofErr w:type="spellEnd"/>
      <w:r w:rsidRPr="007A150F">
        <w:rPr>
          <w:rFonts w:eastAsia="Times New Roman"/>
          <w:bCs/>
          <w:lang w:eastAsia="hr-HR"/>
        </w:rPr>
        <w:t xml:space="preserve"> glagole u konte</w:t>
      </w:r>
      <w:r>
        <w:rPr>
          <w:rFonts w:eastAsia="Times New Roman"/>
          <w:bCs/>
          <w:lang w:eastAsia="hr-HR"/>
        </w:rPr>
        <w:t>k</w:t>
      </w:r>
      <w:r w:rsidRPr="007A150F">
        <w:rPr>
          <w:rFonts w:eastAsia="Times New Roman"/>
          <w:bCs/>
          <w:lang w:eastAsia="hr-HR"/>
        </w:rPr>
        <w:t>stu.</w:t>
      </w:r>
    </w:p>
    <w:p w:rsidR="00F41716" w:rsidRPr="00FC6A0A" w:rsidRDefault="00F41716" w:rsidP="00F4171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F41716" w:rsidRPr="00502AB4" w:rsidRDefault="00F41716" w:rsidP="00F41716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0B4EF2">
        <w:rPr>
          <w:rFonts w:eastAsia="Times New Roman"/>
          <w:i/>
          <w:iCs/>
          <w:lang w:eastAsia="hr-HR"/>
        </w:rPr>
        <w:t>phrasal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0B4EF2">
        <w:rPr>
          <w:rFonts w:eastAsia="Times New Roman"/>
          <w:i/>
          <w:iCs/>
          <w:lang w:eastAsia="hr-HR"/>
        </w:rPr>
        <w:t>verbs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 (to </w:t>
      </w:r>
      <w:proofErr w:type="spellStart"/>
      <w:r w:rsidRPr="000B4EF2">
        <w:rPr>
          <w:rFonts w:eastAsia="Times New Roman"/>
          <w:i/>
          <w:iCs/>
          <w:lang w:eastAsia="hr-HR"/>
        </w:rPr>
        <w:t>call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0B4EF2">
        <w:rPr>
          <w:rFonts w:eastAsia="Times New Roman"/>
          <w:i/>
          <w:iCs/>
          <w:lang w:eastAsia="hr-HR"/>
        </w:rPr>
        <w:t>off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0B4EF2">
        <w:rPr>
          <w:rFonts w:eastAsia="Times New Roman"/>
          <w:i/>
          <w:iCs/>
          <w:lang w:eastAsia="hr-HR"/>
        </w:rPr>
        <w:t>take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0B4EF2">
        <w:rPr>
          <w:rFonts w:eastAsia="Times New Roman"/>
          <w:i/>
          <w:iCs/>
          <w:lang w:eastAsia="hr-HR"/>
        </w:rPr>
        <w:t>up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, to talk </w:t>
      </w:r>
      <w:proofErr w:type="spellStart"/>
      <w:r w:rsidRPr="000B4EF2">
        <w:rPr>
          <w:rFonts w:eastAsia="Times New Roman"/>
          <w:i/>
          <w:iCs/>
          <w:lang w:eastAsia="hr-HR"/>
        </w:rPr>
        <w:t>into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0B4EF2">
        <w:rPr>
          <w:rFonts w:eastAsia="Times New Roman"/>
          <w:i/>
          <w:iCs/>
          <w:lang w:eastAsia="hr-HR"/>
        </w:rPr>
        <w:t>give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0B4EF2">
        <w:rPr>
          <w:rFonts w:eastAsia="Times New Roman"/>
          <w:i/>
          <w:iCs/>
          <w:lang w:eastAsia="hr-HR"/>
        </w:rPr>
        <w:t>in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0B4EF2">
        <w:rPr>
          <w:rFonts w:eastAsia="Times New Roman"/>
          <w:i/>
          <w:iCs/>
          <w:lang w:eastAsia="hr-HR"/>
        </w:rPr>
        <w:t>bring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0B4EF2">
        <w:rPr>
          <w:rFonts w:eastAsia="Times New Roman"/>
          <w:i/>
          <w:iCs/>
          <w:lang w:eastAsia="hr-HR"/>
        </w:rPr>
        <w:t>up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0B4EF2">
        <w:rPr>
          <w:rFonts w:eastAsia="Times New Roman"/>
          <w:i/>
          <w:iCs/>
          <w:lang w:eastAsia="hr-HR"/>
        </w:rPr>
        <w:t>get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0B4EF2">
        <w:rPr>
          <w:rFonts w:eastAsia="Times New Roman"/>
          <w:i/>
          <w:iCs/>
          <w:lang w:eastAsia="hr-HR"/>
        </w:rPr>
        <w:t>along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, to look </w:t>
      </w:r>
      <w:proofErr w:type="spellStart"/>
      <w:r w:rsidRPr="000B4EF2">
        <w:rPr>
          <w:rFonts w:eastAsia="Times New Roman"/>
          <w:i/>
          <w:iCs/>
          <w:lang w:eastAsia="hr-HR"/>
        </w:rPr>
        <w:t>forward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 to), </w:t>
      </w:r>
      <w:proofErr w:type="spellStart"/>
      <w:r w:rsidRPr="000B4EF2">
        <w:rPr>
          <w:rFonts w:eastAsia="Times New Roman"/>
          <w:i/>
          <w:iCs/>
          <w:lang w:eastAsia="hr-HR"/>
        </w:rPr>
        <w:t>trail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0B4EF2">
        <w:rPr>
          <w:rFonts w:eastAsia="Times New Roman"/>
          <w:i/>
          <w:iCs/>
          <w:lang w:eastAsia="hr-HR"/>
        </w:rPr>
        <w:t>running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0B4EF2">
        <w:rPr>
          <w:rFonts w:eastAsia="Times New Roman"/>
          <w:i/>
          <w:iCs/>
          <w:lang w:eastAsia="hr-HR"/>
        </w:rPr>
        <w:t>cardiovascular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0B4EF2">
        <w:rPr>
          <w:rFonts w:eastAsia="Times New Roman"/>
          <w:i/>
          <w:iCs/>
          <w:lang w:eastAsia="hr-HR"/>
        </w:rPr>
        <w:t>diseases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0B4EF2">
        <w:rPr>
          <w:rFonts w:eastAsia="Times New Roman"/>
          <w:i/>
          <w:iCs/>
          <w:lang w:eastAsia="hr-HR"/>
        </w:rPr>
        <w:t>diabetes</w:t>
      </w:r>
      <w:proofErr w:type="spellEnd"/>
      <w:r w:rsidRPr="000B4EF2">
        <w:rPr>
          <w:rFonts w:eastAsia="Times New Roman"/>
          <w:i/>
          <w:iCs/>
          <w:lang w:eastAsia="hr-HR"/>
        </w:rPr>
        <w:t xml:space="preserve">, imune </w:t>
      </w:r>
      <w:proofErr w:type="spellStart"/>
      <w:r w:rsidRPr="000B4EF2">
        <w:rPr>
          <w:rFonts w:eastAsia="Times New Roman"/>
          <w:i/>
          <w:iCs/>
          <w:lang w:eastAsia="hr-HR"/>
        </w:rPr>
        <w:t>system</w:t>
      </w:r>
      <w:proofErr w:type="spellEnd"/>
    </w:p>
    <w:p w:rsidR="00F41716" w:rsidRPr="00FC6A0A" w:rsidRDefault="00F41716" w:rsidP="00F41716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>Gramatika</w:t>
      </w:r>
      <w:r w:rsidRPr="00502AB4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i/>
          <w:iCs/>
          <w:lang w:eastAsia="hr-HR"/>
        </w:rPr>
        <w:t>the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present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perfect</w:t>
      </w:r>
      <w:proofErr w:type="spellEnd"/>
    </w:p>
    <w:p w:rsidR="00F41716" w:rsidRPr="00FC6A0A" w:rsidRDefault="00F41716" w:rsidP="00F41716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6</w:t>
      </w:r>
      <w:r w:rsidRPr="00FC6A0A">
        <w:rPr>
          <w:rFonts w:eastAsia="Times New Roman"/>
          <w:lang w:eastAsia="hr-HR"/>
        </w:rPr>
        <w:t>.</w:t>
      </w:r>
    </w:p>
    <w:p w:rsidR="00F41716" w:rsidRPr="00FC6A0A" w:rsidRDefault="00F41716" w:rsidP="00F41716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.), 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.), Uporaba IKT (</w:t>
      </w:r>
      <w:r>
        <w:rPr>
          <w:rFonts w:eastAsia="Times New Roman"/>
          <w:lang w:eastAsia="hr-HR"/>
        </w:rPr>
        <w:t>C 3.2., C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C.3.4.</w:t>
      </w:r>
      <w:r w:rsidRPr="00FC6A0A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, Uporaba IKT (C.3.2., C.3.3., C.3.4.), Zdravlje (A.3.2.D)</w:t>
      </w:r>
    </w:p>
    <w:p w:rsidR="00F41716" w:rsidRPr="00FC6A0A" w:rsidRDefault="00F41716" w:rsidP="00F4171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Milky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Way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Run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F41716" w:rsidRPr="00FC6A0A" w:rsidRDefault="00F41716" w:rsidP="00F41716">
      <w:pPr>
        <w:rPr>
          <w:b/>
          <w:sz w:val="16"/>
          <w:szCs w:val="16"/>
        </w:rPr>
      </w:pPr>
    </w:p>
    <w:p w:rsidR="00F41716" w:rsidRPr="00DE4091" w:rsidRDefault="00F41716" w:rsidP="00F41716">
      <w:pPr>
        <w:jc w:val="center"/>
        <w:rPr>
          <w:b/>
          <w:sz w:val="36"/>
          <w:szCs w:val="36"/>
        </w:rPr>
      </w:pPr>
      <w:r w:rsidRPr="00DE409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41716" w:rsidRPr="00B34503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F41716" w:rsidRPr="00AF3ED3" w:rsidRDefault="00F41716" w:rsidP="008F0207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41716" w:rsidRPr="00B34503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41716" w:rsidRPr="005544D0" w:rsidRDefault="00F41716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41716" w:rsidRPr="009F4560" w:rsidRDefault="00F41716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B4EF2"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F41716" w:rsidRPr="00B34503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41716" w:rsidRPr="005544D0" w:rsidRDefault="00F41716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41716" w:rsidRPr="004F430A" w:rsidRDefault="00F41716" w:rsidP="008F0207">
            <w:pPr>
              <w:spacing w:after="0" w:line="240" w:lineRule="auto"/>
              <w:rPr>
                <w:i/>
                <w:iCs/>
              </w:rPr>
            </w:pPr>
            <w:r>
              <w:t xml:space="preserve">Učitelj projicira kartu Hrvatske koristeći </w:t>
            </w:r>
            <w:proofErr w:type="spellStart"/>
            <w:r>
              <w:rPr>
                <w:i/>
                <w:iCs/>
              </w:rPr>
              <w:t>Google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maps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te razgovara s učenicima o tome koja su mjesta u Hrvatskoj posjetili do sada, a koja još nisu (1. zadatak na 56. stranici u udžbeniku). Učitelj pritom upozorava učenike na pravilno korištenje ciljane strukture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present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perfect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u govoru</w:t>
            </w:r>
            <w:r>
              <w:rPr>
                <w:i/>
                <w:iCs/>
              </w:rPr>
              <w:t xml:space="preserve">– I </w:t>
            </w:r>
            <w:proofErr w:type="spellStart"/>
            <w:r>
              <w:rPr>
                <w:i/>
                <w:iCs/>
              </w:rPr>
              <w:t>have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been</w:t>
            </w:r>
            <w:proofErr w:type="spellEnd"/>
            <w:r>
              <w:rPr>
                <w:i/>
                <w:iCs/>
              </w:rPr>
              <w:t xml:space="preserve"> to Zagreb, but I </w:t>
            </w:r>
            <w:proofErr w:type="spellStart"/>
            <w:r>
              <w:rPr>
                <w:i/>
                <w:iCs/>
              </w:rPr>
              <w:t>haven</w:t>
            </w:r>
            <w:proofErr w:type="spellEnd"/>
            <w:r>
              <w:rPr>
                <w:i/>
                <w:iCs/>
              </w:rPr>
              <w:t xml:space="preserve">'t </w:t>
            </w:r>
            <w:proofErr w:type="spellStart"/>
            <w:r>
              <w:rPr>
                <w:i/>
                <w:iCs/>
              </w:rPr>
              <w:t>visited</w:t>
            </w:r>
            <w:proofErr w:type="spellEnd"/>
            <w:r>
              <w:rPr>
                <w:i/>
                <w:iCs/>
              </w:rPr>
              <w:t xml:space="preserve"> Pula </w:t>
            </w:r>
            <w:proofErr w:type="spellStart"/>
            <w:r>
              <w:rPr>
                <w:i/>
                <w:iCs/>
              </w:rPr>
              <w:t>yet</w:t>
            </w:r>
            <w:proofErr w:type="spellEnd"/>
            <w:r>
              <w:rPr>
                <w:i/>
                <w:iCs/>
              </w:rPr>
              <w:t xml:space="preserve">. </w:t>
            </w:r>
          </w:p>
        </w:tc>
      </w:tr>
      <w:tr w:rsidR="00F41716" w:rsidRPr="00B34503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F41716" w:rsidRPr="00217D0B" w:rsidRDefault="00F41716" w:rsidP="008F0207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41716" w:rsidRPr="00B34503" w:rsidTr="008F0207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41716" w:rsidRPr="005544D0" w:rsidRDefault="00F41716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1716" w:rsidRPr="009F4560" w:rsidRDefault="00F41716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B4EF2">
              <w:rPr>
                <w:rFonts w:eastAsia="Times New Roman"/>
                <w:bCs/>
                <w:lang w:eastAsia="hr-HR"/>
              </w:rPr>
              <w:t xml:space="preserve">Učenik pokazuje razumijevanje teksta o </w:t>
            </w:r>
            <w:proofErr w:type="spellStart"/>
            <w:r w:rsidRPr="00F6312D">
              <w:rPr>
                <w:rFonts w:eastAsia="Times New Roman"/>
                <w:bCs/>
                <w:i/>
                <w:iCs/>
                <w:lang w:eastAsia="hr-HR"/>
              </w:rPr>
              <w:t>trail</w:t>
            </w:r>
            <w:proofErr w:type="spellEnd"/>
            <w:r w:rsidRPr="00F6312D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F6312D">
              <w:rPr>
                <w:rFonts w:eastAsia="Times New Roman"/>
                <w:bCs/>
                <w:i/>
                <w:iCs/>
                <w:lang w:eastAsia="hr-HR"/>
              </w:rPr>
              <w:t>running</w:t>
            </w:r>
            <w:proofErr w:type="spellEnd"/>
            <w:r w:rsidRPr="000B4EF2">
              <w:rPr>
                <w:rFonts w:eastAsia="Times New Roman"/>
                <w:bCs/>
                <w:lang w:eastAsia="hr-HR"/>
              </w:rPr>
              <w:t>-u.</w:t>
            </w:r>
          </w:p>
        </w:tc>
      </w:tr>
      <w:tr w:rsidR="00F41716" w:rsidRPr="00B34503" w:rsidTr="008F0207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41716" w:rsidRPr="005544D0" w:rsidRDefault="00F41716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41716" w:rsidRPr="005544D0" w:rsidRDefault="00F41716" w:rsidP="008F0207">
            <w:pPr>
              <w:spacing w:after="0" w:line="240" w:lineRule="auto"/>
              <w:jc w:val="right"/>
              <w:rPr>
                <w:b/>
              </w:rPr>
            </w:pPr>
          </w:p>
          <w:p w:rsidR="00F41716" w:rsidRPr="005544D0" w:rsidRDefault="00F41716" w:rsidP="008F020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41716" w:rsidRDefault="00F41716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slušanja</w:t>
            </w:r>
          </w:p>
          <w:p w:rsidR="00F41716" w:rsidRDefault="00F41716" w:rsidP="008F0207">
            <w:pPr>
              <w:spacing w:after="0" w:line="240" w:lineRule="auto"/>
            </w:pPr>
            <w:r>
              <w:t xml:space="preserve">Učenik odgovara na pitanja u 2. zadatku – </w:t>
            </w:r>
            <w:proofErr w:type="spellStart"/>
            <w:r>
              <w:rPr>
                <w:i/>
                <w:iCs/>
              </w:rPr>
              <w:t>Have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ever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been</w:t>
            </w:r>
            <w:proofErr w:type="spellEnd"/>
            <w:r>
              <w:rPr>
                <w:i/>
                <w:iCs/>
              </w:rPr>
              <w:t xml:space="preserve"> to Sljeme/Velebit/Paklenica/Žumberak </w:t>
            </w:r>
            <w:r>
              <w:t xml:space="preserve">i pronalazi ponuđene toponime na karti Hrvatske. </w:t>
            </w:r>
          </w:p>
          <w:p w:rsidR="00F41716" w:rsidRDefault="00F41716" w:rsidP="008F0207">
            <w:pPr>
              <w:spacing w:after="0" w:line="240" w:lineRule="auto"/>
            </w:pPr>
          </w:p>
          <w:p w:rsidR="00F41716" w:rsidRDefault="00F41716" w:rsidP="008F02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za vrijeme slušanja</w:t>
            </w:r>
          </w:p>
          <w:p w:rsidR="00F41716" w:rsidRDefault="00F41716" w:rsidP="008F0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7F1D50">
              <w:rPr>
                <w:bCs/>
              </w:rPr>
              <w:t xml:space="preserve">Učenik sluša </w:t>
            </w:r>
            <w:r>
              <w:rPr>
                <w:bCs/>
              </w:rPr>
              <w:t xml:space="preserve">intervju sa sudionikom utrke </w:t>
            </w:r>
            <w:r w:rsidRPr="00F6312D">
              <w:rPr>
                <w:bCs/>
                <w:i/>
                <w:iCs/>
              </w:rPr>
              <w:t xml:space="preserve">100 </w:t>
            </w:r>
            <w:proofErr w:type="spellStart"/>
            <w:r w:rsidRPr="00F6312D">
              <w:rPr>
                <w:bCs/>
                <w:i/>
                <w:iCs/>
              </w:rPr>
              <w:t>Miles</w:t>
            </w:r>
            <w:proofErr w:type="spellEnd"/>
            <w:r w:rsidRPr="00F6312D">
              <w:rPr>
                <w:bCs/>
                <w:i/>
                <w:iCs/>
              </w:rPr>
              <w:t xml:space="preserve"> </w:t>
            </w:r>
            <w:proofErr w:type="spellStart"/>
            <w:r w:rsidRPr="00F6312D">
              <w:rPr>
                <w:bCs/>
                <w:i/>
                <w:iCs/>
              </w:rPr>
              <w:t>of</w:t>
            </w:r>
            <w:proofErr w:type="spellEnd"/>
            <w:r w:rsidRPr="00F6312D">
              <w:rPr>
                <w:bCs/>
                <w:i/>
                <w:iCs/>
              </w:rPr>
              <w:t xml:space="preserve"> </w:t>
            </w:r>
            <w:proofErr w:type="spellStart"/>
            <w:r w:rsidRPr="00F6312D">
              <w:rPr>
                <w:bCs/>
                <w:i/>
                <w:iCs/>
              </w:rPr>
              <w:t>istria</w:t>
            </w:r>
            <w:proofErr w:type="spellEnd"/>
            <w:r w:rsidRPr="007F1D50">
              <w:rPr>
                <w:bCs/>
              </w:rPr>
              <w:t xml:space="preserve"> i</w:t>
            </w:r>
            <w:r>
              <w:rPr>
                <w:bCs/>
              </w:rPr>
              <w:t xml:space="preserve"> rješava 3. zadatak te odabire točan odgovor. Slijedi provjera.</w:t>
            </w:r>
          </w:p>
          <w:p w:rsidR="00F41716" w:rsidRDefault="00F41716" w:rsidP="008F0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2. Učenik ponovno sluša intervju i označava točne informacije u 4. zadatku. Slijedi provjera. Učitelj ne mora pustiti cijeli zvučni zapis, nego samo do onog dijela koliko je potrebno učeniku da riješi zadatak. Slijedi provjera.</w:t>
            </w:r>
          </w:p>
          <w:p w:rsidR="00F41716" w:rsidRDefault="00F41716" w:rsidP="008F0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3. Učenik sluša intervju do kraja i dopunjava rečenice u 5. zadatku. Učenik može poslušati taj dio intervjua više puta ukoliko nije nakon prvog slušanja uspješno zapisao sve riječi. Slijedi provjera.</w:t>
            </w:r>
          </w:p>
          <w:p w:rsidR="00F41716" w:rsidRDefault="00F41716" w:rsidP="008F0207">
            <w:pPr>
              <w:spacing w:after="0" w:line="240" w:lineRule="auto"/>
              <w:rPr>
                <w:bCs/>
              </w:rPr>
            </w:pPr>
          </w:p>
          <w:p w:rsidR="00F41716" w:rsidRDefault="00F41716" w:rsidP="008F0207">
            <w:pPr>
              <w:spacing w:after="0" w:line="240" w:lineRule="auto"/>
              <w:rPr>
                <w:bCs/>
              </w:rPr>
            </w:pPr>
          </w:p>
          <w:p w:rsidR="00F41716" w:rsidRDefault="00F41716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Aktivnosti nakon slušanja</w:t>
            </w:r>
          </w:p>
          <w:p w:rsidR="00F41716" w:rsidRDefault="00F41716" w:rsidP="008F0207">
            <w:pPr>
              <w:spacing w:after="0" w:line="240" w:lineRule="auto"/>
            </w:pPr>
            <w:r w:rsidRPr="007F1D50">
              <w:t>1.</w:t>
            </w:r>
            <w:r>
              <w:t xml:space="preserve"> Učenik odgovara na pitanja u 6. zadatku u bilježnicu po potrebi koristeći tekst u </w:t>
            </w:r>
            <w:r w:rsidRPr="00256794">
              <w:rPr>
                <w:i/>
                <w:iCs/>
              </w:rPr>
              <w:t xml:space="preserve">Audio </w:t>
            </w:r>
            <w:proofErr w:type="spellStart"/>
            <w:r w:rsidRPr="00256794">
              <w:rPr>
                <w:i/>
                <w:iCs/>
              </w:rPr>
              <w:t>script</w:t>
            </w:r>
            <w:proofErr w:type="spellEnd"/>
            <w:r>
              <w:t>-u.</w:t>
            </w:r>
            <w:r w:rsidRPr="007F1D50">
              <w:t xml:space="preserve"> </w:t>
            </w:r>
          </w:p>
          <w:p w:rsidR="00F41716" w:rsidRPr="00256794" w:rsidRDefault="00F41716" w:rsidP="008F0207">
            <w:pPr>
              <w:spacing w:after="0" w:line="240" w:lineRule="auto"/>
              <w:rPr>
                <w:i/>
                <w:iCs/>
              </w:rPr>
            </w:pPr>
            <w:r>
              <w:t xml:space="preserve">2. Učenik odgovara na pitanja u 8. zadatku – </w:t>
            </w:r>
            <w:proofErr w:type="spellStart"/>
            <w:r>
              <w:rPr>
                <w:i/>
                <w:iCs/>
              </w:rPr>
              <w:t>Have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ever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tried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trail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running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Would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like to </w:t>
            </w:r>
            <w:proofErr w:type="spellStart"/>
            <w:r>
              <w:rPr>
                <w:i/>
                <w:iCs/>
              </w:rPr>
              <w:t>try</w:t>
            </w:r>
            <w:proofErr w:type="spellEnd"/>
            <w:r>
              <w:rPr>
                <w:i/>
                <w:iCs/>
              </w:rPr>
              <w:t xml:space="preserve"> it? </w:t>
            </w:r>
            <w:proofErr w:type="spellStart"/>
            <w:r>
              <w:rPr>
                <w:i/>
                <w:iCs/>
              </w:rPr>
              <w:t>Why</w:t>
            </w:r>
            <w:proofErr w:type="spellEnd"/>
            <w:r>
              <w:rPr>
                <w:i/>
                <w:iCs/>
              </w:rPr>
              <w:t>?</w:t>
            </w:r>
          </w:p>
        </w:tc>
      </w:tr>
      <w:tr w:rsidR="00F41716" w:rsidRPr="00B34503" w:rsidTr="008F0207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41716" w:rsidRPr="005544D0" w:rsidRDefault="00F41716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1716" w:rsidRPr="00C419C2" w:rsidRDefault="00F41716" w:rsidP="008F0207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B4EF2">
              <w:rPr>
                <w:rFonts w:eastAsia="Times New Roman"/>
                <w:lang w:eastAsia="hr-HR"/>
              </w:rPr>
              <w:t xml:space="preserve">Učenik upotrebljava </w:t>
            </w:r>
            <w:proofErr w:type="spellStart"/>
            <w:r w:rsidRPr="000B4EF2">
              <w:rPr>
                <w:rFonts w:eastAsia="Times New Roman"/>
                <w:lang w:eastAsia="hr-HR"/>
              </w:rPr>
              <w:t>frazalne</w:t>
            </w:r>
            <w:proofErr w:type="spellEnd"/>
            <w:r w:rsidRPr="000B4EF2">
              <w:rPr>
                <w:rFonts w:eastAsia="Times New Roman"/>
                <w:lang w:eastAsia="hr-HR"/>
              </w:rPr>
              <w:t xml:space="preserve"> glagole u kontekstu.</w:t>
            </w:r>
          </w:p>
        </w:tc>
      </w:tr>
      <w:tr w:rsidR="00F41716" w:rsidRPr="00B34503" w:rsidTr="008F0207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F41716" w:rsidRPr="005544D0" w:rsidRDefault="00F41716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1716" w:rsidRPr="00256794" w:rsidRDefault="00F41716" w:rsidP="008F0207">
            <w:pPr>
              <w:spacing w:after="0" w:line="240" w:lineRule="auto"/>
            </w:pPr>
            <w:r>
              <w:t xml:space="preserve">3. Učenik povezuje </w:t>
            </w:r>
            <w:proofErr w:type="spellStart"/>
            <w:r>
              <w:t>frazalne</w:t>
            </w:r>
            <w:proofErr w:type="spellEnd"/>
            <w:r>
              <w:t xml:space="preserve"> glagole iz teksta koji se nalaze u 7. zadatku s njihovim značenjima. Prethodno tome, učitelj objašnjava što su to </w:t>
            </w:r>
            <w:proofErr w:type="spellStart"/>
            <w:r>
              <w:t>frazalni</w:t>
            </w:r>
            <w:proofErr w:type="spellEnd"/>
            <w:r>
              <w:t xml:space="preserve"> glagoli koristeći rubriku </w:t>
            </w:r>
            <w:proofErr w:type="spellStart"/>
            <w:r>
              <w:rPr>
                <w:i/>
                <w:iCs/>
              </w:rPr>
              <w:t>Language</w:t>
            </w:r>
            <w:proofErr w:type="spellEnd"/>
            <w:r>
              <w:rPr>
                <w:i/>
                <w:iCs/>
              </w:rPr>
              <w:t xml:space="preserve"> spot </w:t>
            </w:r>
            <w:r>
              <w:t xml:space="preserve">na 57. stranici. Slijedi provjera nakon koje učenici upotrebljavaju </w:t>
            </w:r>
            <w:proofErr w:type="spellStart"/>
            <w:r>
              <w:t>frazalne</w:t>
            </w:r>
            <w:proofErr w:type="spellEnd"/>
            <w:r>
              <w:t xml:space="preserve"> glagole u kontekstu u 3. zadatku na 59. stranici u radnoj bilježnici.</w:t>
            </w:r>
          </w:p>
        </w:tc>
      </w:tr>
      <w:tr w:rsidR="00F41716" w:rsidRPr="00B34503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F41716" w:rsidRDefault="00F41716" w:rsidP="008F020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F41716" w:rsidRPr="00B34503" w:rsidTr="008F0207">
        <w:trPr>
          <w:trHeight w:val="404"/>
        </w:trPr>
        <w:tc>
          <w:tcPr>
            <w:tcW w:w="1809" w:type="dxa"/>
            <w:tcBorders>
              <w:left w:val="nil"/>
            </w:tcBorders>
          </w:tcPr>
          <w:p w:rsidR="00F41716" w:rsidRPr="005544D0" w:rsidRDefault="00F41716" w:rsidP="008F020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1716" w:rsidRDefault="00F41716" w:rsidP="008F0207">
            <w:pPr>
              <w:spacing w:after="0" w:line="240" w:lineRule="auto"/>
            </w:pPr>
            <w:r w:rsidRPr="000B4EF2">
              <w:t>Učenik u kratkom govoru izlaže rezultate istraživanja o poznatim sportskim događajima u Hrvatskoj.</w:t>
            </w:r>
          </w:p>
        </w:tc>
      </w:tr>
      <w:tr w:rsidR="00F41716" w:rsidRPr="00B34503" w:rsidTr="008F0207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41716" w:rsidRPr="005544D0" w:rsidRDefault="00F41716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1716" w:rsidRDefault="00F41716" w:rsidP="008F0207">
            <w:pPr>
              <w:spacing w:after="0" w:line="240" w:lineRule="auto"/>
            </w:pPr>
            <w:r>
              <w:t xml:space="preserve">Učenik upotrebljava Internet kako bi pronašao više informacija o nekim od poznatih sportskih manifestacija u Hrvatskoj (9. zadatak u udžbeniku). Učenik može rezultate istraživanja prikazati pomoću primjerenih digitalnih alata i kratko obrazložiti gdje i kada se taj događaj odvija, tko su sudionici i koliko je posjećeno. </w:t>
            </w:r>
          </w:p>
        </w:tc>
      </w:tr>
      <w:tr w:rsidR="00F41716" w:rsidRPr="00C419C2" w:rsidTr="008F0207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F41716" w:rsidRPr="00C419C2" w:rsidRDefault="00F41716" w:rsidP="008F020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F41716" w:rsidRPr="00B34503" w:rsidTr="008F0207">
        <w:trPr>
          <w:trHeight w:val="706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41716" w:rsidRPr="005F2F0F" w:rsidRDefault="00F41716" w:rsidP="008F0207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Učenik rješava 1., 2. i 4. zadatak na 58. i 59. stranici u radnoj bilježnici za domaću zadaću. </w:t>
            </w:r>
            <w:r w:rsidRPr="0016242B">
              <w:rPr>
                <w:iCs/>
              </w:rPr>
              <w:t xml:space="preserve">Također, učitelj potiče učenike na čitanje dodatnog teksta na e-sferi u rubrici </w:t>
            </w:r>
            <w:proofErr w:type="spellStart"/>
            <w:r w:rsidRPr="0016242B">
              <w:rPr>
                <w:i/>
              </w:rPr>
              <w:t>Learn</w:t>
            </w:r>
            <w:proofErr w:type="spellEnd"/>
            <w:r w:rsidRPr="0016242B">
              <w:rPr>
                <w:i/>
              </w:rPr>
              <w:t xml:space="preserve"> More (</w:t>
            </w:r>
            <w:proofErr w:type="spellStart"/>
            <w:r>
              <w:rPr>
                <w:i/>
              </w:rPr>
              <w:t>Milky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Run</w:t>
            </w:r>
            <w:proofErr w:type="spellEnd"/>
            <w:r w:rsidRPr="0016242B">
              <w:rPr>
                <w:i/>
              </w:rPr>
              <w:t>).</w:t>
            </w:r>
          </w:p>
        </w:tc>
      </w:tr>
    </w:tbl>
    <w:p w:rsidR="00F41716" w:rsidRPr="00B12A38" w:rsidRDefault="00F41716" w:rsidP="00F41716">
      <w:pPr>
        <w:rPr>
          <w:sz w:val="16"/>
          <w:szCs w:val="16"/>
        </w:rPr>
      </w:pPr>
    </w:p>
    <w:p w:rsidR="00F41716" w:rsidRPr="00FC6A0A" w:rsidRDefault="00F41716" w:rsidP="00F41716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F41716" w:rsidRPr="00FC6A0A" w:rsidRDefault="00F41716" w:rsidP="00F41716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F41716" w:rsidRPr="00FC6A0A" w:rsidRDefault="00F41716" w:rsidP="00F41716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F41716" w:rsidRPr="00FC6A0A" w:rsidRDefault="00F41716" w:rsidP="00F41716">
      <w:pPr>
        <w:spacing w:line="240" w:lineRule="auto"/>
        <w:rPr>
          <w:b/>
        </w:rPr>
      </w:pPr>
      <w:r w:rsidRPr="00D00331">
        <w:rPr>
          <w:b/>
        </w:rPr>
        <w:t>2.</w:t>
      </w:r>
      <w:r w:rsidRPr="00FC6A0A">
        <w:rPr>
          <w:b/>
        </w:rPr>
        <w:t xml:space="preserve"> </w:t>
      </w:r>
      <w:proofErr w:type="spellStart"/>
      <w:r w:rsidRPr="00FC6A0A">
        <w:rPr>
          <w:b/>
        </w:rPr>
        <w:t>Samovrednovanje</w:t>
      </w:r>
      <w:proofErr w:type="spellEnd"/>
    </w:p>
    <w:p w:rsidR="00F41716" w:rsidRPr="00D00331" w:rsidRDefault="00F41716" w:rsidP="00F41716">
      <w:pPr>
        <w:spacing w:line="240" w:lineRule="auto"/>
      </w:pPr>
      <w:r w:rsidRPr="00FC6A0A">
        <w:t>Učenici palčevima/bojama semafora signaliziraju razumijevanje zadatka kao povratnu informaciju učitelju.</w:t>
      </w:r>
      <w:r w:rsidRPr="00D00331">
        <w:rPr>
          <w:i/>
          <w:iCs/>
        </w:rPr>
        <w:t xml:space="preserve"> </w:t>
      </w:r>
    </w:p>
    <w:p w:rsidR="001F5598" w:rsidRDefault="001F5598" w:rsidP="00F41716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F41716"/>
    <w:rsid w:val="001A268B"/>
    <w:rsid w:val="001F5598"/>
    <w:rsid w:val="00421FF7"/>
    <w:rsid w:val="0097485C"/>
    <w:rsid w:val="00F4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7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3136</Characters>
  <Application>Microsoft Office Word</Application>
  <DocSecurity>0</DocSecurity>
  <Lines>26</Lines>
  <Paragraphs>7</Paragraphs>
  <ScaleCrop>false</ScaleCrop>
  <Company>HP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2021-11-30T08:36:00Z</dcterms:created>
  <dcterms:modified xsi:type="dcterms:W3CDTF">2021-12-14T13:44:00Z</dcterms:modified>
</cp:coreProperties>
</file>